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6F9" w:rsidRPr="00B846F9" w:rsidRDefault="00B846F9" w:rsidP="00B846F9">
      <w:pPr>
        <w:pStyle w:val="Normlnweb"/>
        <w:rPr>
          <w:b/>
        </w:rPr>
      </w:pPr>
      <w:r w:rsidRPr="00B846F9">
        <w:rPr>
          <w:rFonts w:ascii="Arial" w:hAnsi="Arial" w:cs="Arial"/>
          <w:b/>
          <w:sz w:val="20"/>
          <w:szCs w:val="20"/>
        </w:rPr>
        <w:t xml:space="preserve">Dotaz – p. Marek Beneš </w:t>
      </w:r>
    </w:p>
    <w:p w:rsidR="00B846F9" w:rsidRDefault="00B846F9" w:rsidP="00B846F9">
      <w:pPr>
        <w:pStyle w:val="Normlnweb"/>
      </w:pPr>
      <w:r>
        <w:rPr>
          <w:rFonts w:ascii="Arial" w:hAnsi="Arial" w:cs="Arial"/>
          <w:sz w:val="20"/>
          <w:szCs w:val="20"/>
        </w:rPr>
        <w:t> </w:t>
      </w:r>
      <w:r>
        <w:t xml:space="preserve"> </w:t>
      </w:r>
    </w:p>
    <w:p w:rsidR="00B846F9" w:rsidRDefault="00B846F9" w:rsidP="00B846F9">
      <w:pPr>
        <w:pStyle w:val="Normlnweb"/>
      </w:pPr>
      <w:r>
        <w:rPr>
          <w:rFonts w:ascii="Arial" w:hAnsi="Arial" w:cs="Arial"/>
          <w:sz w:val="20"/>
          <w:szCs w:val="20"/>
        </w:rPr>
        <w:t xml:space="preserve">Poskytnutí informace  podle zák. 106/1999 Sb., o svobodném přístupu k informacím </w:t>
      </w:r>
    </w:p>
    <w:p w:rsidR="00B846F9" w:rsidRDefault="00B846F9" w:rsidP="00B846F9">
      <w:pPr>
        <w:pStyle w:val="Normlnweb"/>
      </w:pPr>
      <w:r>
        <w:rPr>
          <w:rFonts w:ascii="Arial" w:hAnsi="Arial" w:cs="Arial"/>
          <w:sz w:val="20"/>
          <w:szCs w:val="20"/>
        </w:rPr>
        <w:t> </w:t>
      </w:r>
      <w:r>
        <w:t xml:space="preserve"> </w:t>
      </w:r>
    </w:p>
    <w:p w:rsidR="00B846F9" w:rsidRDefault="00B846F9" w:rsidP="00B846F9">
      <w:pPr>
        <w:pStyle w:val="Normlnweb"/>
        <w:jc w:val="both"/>
      </w:pPr>
      <w:r>
        <w:rPr>
          <w:rFonts w:ascii="Arial" w:hAnsi="Arial" w:cs="Arial"/>
          <w:sz w:val="22"/>
          <w:szCs w:val="22"/>
        </w:rPr>
        <w:t xml:space="preserve">1) Žádost o stanovení podmínek, které je nutno splnit pro poskytnutí příspěvku pro vybudování technické infrastruktury v území zástavby rodinných domů. </w:t>
      </w:r>
    </w:p>
    <w:p w:rsidR="00B846F9" w:rsidRDefault="00B846F9" w:rsidP="00B846F9">
      <w:pPr>
        <w:pStyle w:val="Normlnweb"/>
        <w:jc w:val="both"/>
      </w:pPr>
      <w:r>
        <w:rPr>
          <w:rFonts w:ascii="Arial" w:hAnsi="Arial" w:cs="Arial"/>
          <w:sz w:val="22"/>
          <w:szCs w:val="22"/>
        </w:rPr>
        <w:t> </w:t>
      </w:r>
      <w:r>
        <w:t xml:space="preserve"> </w:t>
      </w:r>
    </w:p>
    <w:p w:rsidR="00B846F9" w:rsidRDefault="00B846F9" w:rsidP="00B846F9">
      <w:pPr>
        <w:pStyle w:val="Normlnweb"/>
        <w:jc w:val="both"/>
      </w:pPr>
      <w:r>
        <w:rPr>
          <w:rFonts w:ascii="Arial" w:hAnsi="Arial" w:cs="Arial"/>
          <w:sz w:val="22"/>
          <w:szCs w:val="22"/>
        </w:rPr>
        <w:t xml:space="preserve">Odpověď: Radou města byly naposledy poskytnuty příspěvky v roce 2008 ve výši 50 tis. Kč pro jednoho stavebníka.  Podmínky pro poskytnutí příspěvku na výstavbu rodinných domků na území města Zásmuky jako podporu rodinného bydlení, byly RM  stanoveny pro rok 2008 takto: </w:t>
      </w:r>
    </w:p>
    <w:p w:rsidR="00B846F9" w:rsidRDefault="00B846F9" w:rsidP="00B846F9">
      <w:pPr>
        <w:pStyle w:val="Normlnweb"/>
        <w:ind w:left="720" w:hanging="360"/>
        <w:jc w:val="both"/>
      </w:pPr>
      <w:r>
        <w:rPr>
          <w:rFonts w:ascii="Arial" w:hAnsi="Arial" w:cs="Arial"/>
          <w:sz w:val="22"/>
          <w:szCs w:val="22"/>
        </w:rPr>
        <w:t>a)</w:t>
      </w:r>
      <w:r>
        <w:rPr>
          <w:sz w:val="14"/>
          <w:szCs w:val="14"/>
        </w:rPr>
        <w:t xml:space="preserve">      </w:t>
      </w:r>
      <w:r>
        <w:rPr>
          <w:rFonts w:ascii="Arial" w:hAnsi="Arial" w:cs="Arial"/>
          <w:sz w:val="22"/>
          <w:szCs w:val="22"/>
        </w:rPr>
        <w:t xml:space="preserve">stavebník musí mít pro dotčenou stavbu vydané stavební povolení </w:t>
      </w:r>
    </w:p>
    <w:p w:rsidR="00B846F9" w:rsidRDefault="00B846F9" w:rsidP="00B846F9">
      <w:pPr>
        <w:pStyle w:val="Normlnweb"/>
        <w:ind w:left="720" w:hanging="360"/>
        <w:jc w:val="both"/>
      </w:pPr>
      <w:r>
        <w:rPr>
          <w:rFonts w:ascii="Arial" w:hAnsi="Arial" w:cs="Arial"/>
          <w:sz w:val="22"/>
          <w:szCs w:val="22"/>
        </w:rPr>
        <w:t>b)</w:t>
      </w:r>
      <w:r>
        <w:rPr>
          <w:sz w:val="14"/>
          <w:szCs w:val="14"/>
        </w:rPr>
        <w:t xml:space="preserve">      </w:t>
      </w:r>
      <w:r>
        <w:rPr>
          <w:rFonts w:ascii="Arial" w:hAnsi="Arial" w:cs="Arial"/>
          <w:sz w:val="22"/>
          <w:szCs w:val="22"/>
        </w:rPr>
        <w:t xml:space="preserve">stavebník se zavazuje, že on a případně i jeho rodina budou mít v budoucím RD trvalé bydliště </w:t>
      </w:r>
    </w:p>
    <w:p w:rsidR="00B846F9" w:rsidRDefault="00B846F9" w:rsidP="00B846F9">
      <w:pPr>
        <w:pStyle w:val="Normlnweb"/>
        <w:ind w:left="720" w:hanging="360"/>
        <w:jc w:val="both"/>
      </w:pPr>
      <w:r>
        <w:rPr>
          <w:rFonts w:ascii="Arial" w:hAnsi="Arial" w:cs="Arial"/>
          <w:sz w:val="22"/>
          <w:szCs w:val="22"/>
        </w:rPr>
        <w:t>c)</w:t>
      </w:r>
      <w:r>
        <w:rPr>
          <w:sz w:val="14"/>
          <w:szCs w:val="14"/>
        </w:rPr>
        <w:t xml:space="preserve">      </w:t>
      </w:r>
      <w:r>
        <w:rPr>
          <w:rFonts w:ascii="Arial" w:hAnsi="Arial" w:cs="Arial"/>
          <w:sz w:val="22"/>
          <w:szCs w:val="22"/>
        </w:rPr>
        <w:t xml:space="preserve">stavebník nesmí do 5 let po kolaudaci dotčenou nemovitost </w:t>
      </w:r>
      <w:proofErr w:type="gramStart"/>
      <w:r>
        <w:rPr>
          <w:rFonts w:ascii="Arial" w:hAnsi="Arial" w:cs="Arial"/>
          <w:sz w:val="22"/>
          <w:szCs w:val="22"/>
        </w:rPr>
        <w:t>prodat  ( pokud</w:t>
      </w:r>
      <w:proofErr w:type="gramEnd"/>
      <w:r>
        <w:rPr>
          <w:rFonts w:ascii="Arial" w:hAnsi="Arial" w:cs="Arial"/>
          <w:sz w:val="22"/>
          <w:szCs w:val="22"/>
        </w:rPr>
        <w:t xml:space="preserve"> dojde k prodeji, dotace bude vrácena) </w:t>
      </w:r>
    </w:p>
    <w:p w:rsidR="00B846F9" w:rsidRDefault="00B846F9" w:rsidP="00B846F9">
      <w:pPr>
        <w:pStyle w:val="Normlnweb"/>
        <w:jc w:val="both"/>
      </w:pPr>
      <w:r>
        <w:rPr>
          <w:rFonts w:ascii="Arial" w:hAnsi="Arial" w:cs="Arial"/>
          <w:sz w:val="22"/>
          <w:szCs w:val="22"/>
        </w:rPr>
        <w:t xml:space="preserve">Příjemci dotace musí doložit doklady vztahující se k účelu poskytnutí dotace. </w:t>
      </w:r>
    </w:p>
    <w:p w:rsidR="00B846F9" w:rsidRDefault="00B846F9" w:rsidP="00B846F9">
      <w:pPr>
        <w:pStyle w:val="Normlnweb"/>
        <w:jc w:val="both"/>
      </w:pPr>
      <w:r>
        <w:rPr>
          <w:rFonts w:ascii="Arial" w:hAnsi="Arial" w:cs="Arial"/>
          <w:sz w:val="22"/>
          <w:szCs w:val="22"/>
        </w:rPr>
        <w:t xml:space="preserve">Vzhledem k tomu, že RM tyto podmínky nezrušila ani nestanovila jiné podmínky, lze vycházet z těchto základních podmínek i pro případné další žádosti. Připomínáme, že příspěvek není nárokový, poskytování vychází vždy z finančních možností města. </w:t>
      </w:r>
    </w:p>
    <w:p w:rsidR="00B846F9" w:rsidRDefault="00B846F9" w:rsidP="00B846F9">
      <w:pPr>
        <w:pStyle w:val="Normlnweb"/>
        <w:jc w:val="both"/>
      </w:pPr>
      <w:r>
        <w:rPr>
          <w:rFonts w:ascii="Arial" w:hAnsi="Arial" w:cs="Arial"/>
          <w:sz w:val="22"/>
          <w:szCs w:val="22"/>
        </w:rPr>
        <w:t> </w:t>
      </w:r>
      <w:r>
        <w:t xml:space="preserve"> </w:t>
      </w:r>
    </w:p>
    <w:p w:rsidR="00B846F9" w:rsidRDefault="00B846F9" w:rsidP="00B846F9">
      <w:pPr>
        <w:pStyle w:val="Normlnweb"/>
        <w:jc w:val="both"/>
      </w:pPr>
      <w:r>
        <w:rPr>
          <w:rFonts w:ascii="Arial" w:hAnsi="Arial" w:cs="Arial"/>
          <w:sz w:val="22"/>
          <w:szCs w:val="22"/>
        </w:rPr>
        <w:t xml:space="preserve">2) Žádost o poskytnutí informace o počtu a výši poskytnutých příspěvků a údajů o osobách, kterým byly veřejné prostředky k vybudování technické infrastruktury a informace o splnění podmínek </w:t>
      </w:r>
    </w:p>
    <w:p w:rsidR="00B846F9" w:rsidRDefault="00B846F9" w:rsidP="00B846F9">
      <w:pPr>
        <w:pStyle w:val="Normlnweb"/>
        <w:jc w:val="both"/>
      </w:pPr>
      <w:r>
        <w:rPr>
          <w:rFonts w:ascii="Arial" w:hAnsi="Arial" w:cs="Arial"/>
          <w:sz w:val="22"/>
          <w:szCs w:val="22"/>
        </w:rPr>
        <w:t> </w:t>
      </w:r>
      <w:r>
        <w:t xml:space="preserve"> </w:t>
      </w:r>
    </w:p>
    <w:p w:rsidR="00B846F9" w:rsidRDefault="00B846F9" w:rsidP="00B846F9">
      <w:pPr>
        <w:pStyle w:val="Normlnweb"/>
        <w:jc w:val="both"/>
      </w:pPr>
      <w:r>
        <w:rPr>
          <w:rFonts w:ascii="Arial" w:hAnsi="Arial" w:cs="Arial"/>
          <w:sz w:val="22"/>
          <w:szCs w:val="22"/>
        </w:rPr>
        <w:t xml:space="preserve">Odpověď: </w:t>
      </w:r>
    </w:p>
    <w:p w:rsidR="00B846F9" w:rsidRDefault="00B846F9" w:rsidP="00B846F9">
      <w:pPr>
        <w:pStyle w:val="Normlnweb"/>
        <w:jc w:val="both"/>
      </w:pPr>
      <w:r>
        <w:rPr>
          <w:rFonts w:ascii="Arial" w:hAnsi="Arial" w:cs="Arial"/>
          <w:sz w:val="22"/>
          <w:szCs w:val="22"/>
        </w:rPr>
        <w:t xml:space="preserve">Počet poskytnutých příspěvků v roce 2007:  17 příspěvků  stavebníkům ve výši 50.000 Kč na jednoho </w:t>
      </w:r>
      <w:proofErr w:type="gramStart"/>
      <w:r>
        <w:rPr>
          <w:rFonts w:ascii="Arial" w:hAnsi="Arial" w:cs="Arial"/>
          <w:sz w:val="22"/>
          <w:szCs w:val="22"/>
        </w:rPr>
        <w:t>stavebníka ( pro</w:t>
      </w:r>
      <w:proofErr w:type="gramEnd"/>
      <w:r>
        <w:rPr>
          <w:rFonts w:ascii="Arial" w:hAnsi="Arial" w:cs="Arial"/>
          <w:sz w:val="22"/>
          <w:szCs w:val="22"/>
        </w:rPr>
        <w:t xml:space="preserve"> jeden RD ) </w:t>
      </w:r>
    </w:p>
    <w:p w:rsidR="00B846F9" w:rsidRDefault="00B846F9" w:rsidP="00B846F9">
      <w:pPr>
        <w:pStyle w:val="Normlnweb"/>
        <w:jc w:val="both"/>
      </w:pPr>
      <w:r>
        <w:rPr>
          <w:rFonts w:ascii="Arial" w:hAnsi="Arial" w:cs="Arial"/>
          <w:sz w:val="22"/>
          <w:szCs w:val="22"/>
        </w:rPr>
        <w:t xml:space="preserve">Počet poskytnutých příspěvků v roce 2008:  18 příspěvků stavebníkům ve výši 50.000 Kč na jednoho </w:t>
      </w:r>
      <w:proofErr w:type="gramStart"/>
      <w:r>
        <w:rPr>
          <w:rFonts w:ascii="Arial" w:hAnsi="Arial" w:cs="Arial"/>
          <w:sz w:val="22"/>
          <w:szCs w:val="22"/>
        </w:rPr>
        <w:t>stavebníka ( pro</w:t>
      </w:r>
      <w:proofErr w:type="gramEnd"/>
      <w:r>
        <w:rPr>
          <w:rFonts w:ascii="Arial" w:hAnsi="Arial" w:cs="Arial"/>
          <w:sz w:val="22"/>
          <w:szCs w:val="22"/>
        </w:rPr>
        <w:t xml:space="preserve"> 1 RD), z toho 14 pro inženýrské sítě </w:t>
      </w:r>
    </w:p>
    <w:p w:rsidR="00B846F9" w:rsidRDefault="00B846F9" w:rsidP="00B846F9">
      <w:pPr>
        <w:pStyle w:val="Normlnweb"/>
        <w:jc w:val="both"/>
      </w:pPr>
      <w:r>
        <w:rPr>
          <w:rFonts w:ascii="Arial" w:hAnsi="Arial" w:cs="Arial"/>
          <w:sz w:val="22"/>
          <w:szCs w:val="22"/>
        </w:rPr>
        <w:t xml:space="preserve">Rok 2007:  </w:t>
      </w:r>
    </w:p>
    <w:p w:rsidR="00B846F9" w:rsidRDefault="00B846F9" w:rsidP="00B846F9">
      <w:pPr>
        <w:pStyle w:val="Normlnweb"/>
        <w:jc w:val="both"/>
      </w:pPr>
      <w:r>
        <w:rPr>
          <w:rFonts w:ascii="Arial" w:hAnsi="Arial" w:cs="Arial"/>
          <w:sz w:val="22"/>
          <w:szCs w:val="22"/>
        </w:rPr>
        <w:t xml:space="preserve">Sdružení </w:t>
      </w:r>
      <w:proofErr w:type="spellStart"/>
      <w:r>
        <w:rPr>
          <w:rFonts w:ascii="Arial" w:hAnsi="Arial" w:cs="Arial"/>
          <w:sz w:val="22"/>
          <w:szCs w:val="22"/>
        </w:rPr>
        <w:t>Špandava</w:t>
      </w:r>
      <w:proofErr w:type="spellEnd"/>
      <w:r>
        <w:rPr>
          <w:rFonts w:ascii="Arial" w:hAnsi="Arial" w:cs="Arial"/>
          <w:sz w:val="22"/>
          <w:szCs w:val="22"/>
        </w:rPr>
        <w:t xml:space="preserve"> – příspěvek poskytnut na výstavbu příjezdové komunikace a inženýrských sítí k nemovitostem, které jsou ve vlastnictví jednotlivých účastníků Sdružení </w:t>
      </w:r>
      <w:proofErr w:type="spellStart"/>
      <w:r>
        <w:rPr>
          <w:rFonts w:ascii="Arial" w:hAnsi="Arial" w:cs="Arial"/>
          <w:sz w:val="22"/>
          <w:szCs w:val="22"/>
        </w:rPr>
        <w:t>Špandava</w:t>
      </w:r>
      <w:proofErr w:type="spellEnd"/>
      <w:r>
        <w:rPr>
          <w:rFonts w:ascii="Arial" w:hAnsi="Arial" w:cs="Arial"/>
          <w:sz w:val="22"/>
          <w:szCs w:val="22"/>
        </w:rPr>
        <w:t xml:space="preserve"> – 14 příspěvků </w:t>
      </w:r>
    </w:p>
    <w:p w:rsidR="00B846F9" w:rsidRDefault="00B846F9" w:rsidP="00B846F9">
      <w:pPr>
        <w:pStyle w:val="Normlnweb"/>
        <w:jc w:val="both"/>
      </w:pPr>
      <w:r>
        <w:rPr>
          <w:rFonts w:ascii="Arial" w:hAnsi="Arial" w:cs="Arial"/>
          <w:sz w:val="22"/>
          <w:szCs w:val="22"/>
        </w:rPr>
        <w:lastRenderedPageBreak/>
        <w:t xml:space="preserve">Další příspěvky poskytnuty na výstavbu inženýrských sítí k nemovitosti, která je ve vlastnictví příjemců dotace </w:t>
      </w:r>
    </w:p>
    <w:p w:rsidR="00B846F9" w:rsidRDefault="00B846F9" w:rsidP="00B846F9">
      <w:pPr>
        <w:pStyle w:val="Normlnweb"/>
        <w:jc w:val="both"/>
      </w:pPr>
      <w:r>
        <w:rPr>
          <w:rFonts w:ascii="Arial" w:hAnsi="Arial" w:cs="Arial"/>
          <w:sz w:val="22"/>
          <w:szCs w:val="22"/>
        </w:rPr>
        <w:t xml:space="preserve">Rok 2008: </w:t>
      </w:r>
    </w:p>
    <w:p w:rsidR="00B846F9" w:rsidRDefault="00B846F9" w:rsidP="00B846F9">
      <w:pPr>
        <w:pStyle w:val="Normlnweb"/>
        <w:jc w:val="both"/>
      </w:pPr>
      <w:r>
        <w:rPr>
          <w:rFonts w:ascii="Arial" w:hAnsi="Arial" w:cs="Arial"/>
          <w:sz w:val="22"/>
          <w:szCs w:val="22"/>
        </w:rPr>
        <w:t xml:space="preserve">Sdružení </w:t>
      </w:r>
      <w:proofErr w:type="spellStart"/>
      <w:r>
        <w:rPr>
          <w:rFonts w:ascii="Arial" w:hAnsi="Arial" w:cs="Arial"/>
          <w:sz w:val="22"/>
          <w:szCs w:val="22"/>
        </w:rPr>
        <w:t>Špandava</w:t>
      </w:r>
      <w:proofErr w:type="spellEnd"/>
      <w:r>
        <w:rPr>
          <w:rFonts w:ascii="Arial" w:hAnsi="Arial" w:cs="Arial"/>
          <w:sz w:val="22"/>
          <w:szCs w:val="22"/>
        </w:rPr>
        <w:t xml:space="preserve"> – příspěvek poskytnut na výstavbu příjezdové komunikace a inženýrských sítí k nemovitostem, které jsou ve vlastnictví jednotlivých účastníků Sdružení </w:t>
      </w:r>
      <w:proofErr w:type="spellStart"/>
      <w:r>
        <w:rPr>
          <w:rFonts w:ascii="Arial" w:hAnsi="Arial" w:cs="Arial"/>
          <w:sz w:val="22"/>
          <w:szCs w:val="22"/>
        </w:rPr>
        <w:t>Špandava</w:t>
      </w:r>
      <w:proofErr w:type="spellEnd"/>
      <w:r>
        <w:rPr>
          <w:rFonts w:ascii="Arial" w:hAnsi="Arial" w:cs="Arial"/>
          <w:sz w:val="22"/>
          <w:szCs w:val="22"/>
        </w:rPr>
        <w:t xml:space="preserve"> </w:t>
      </w:r>
    </w:p>
    <w:p w:rsidR="00B846F9" w:rsidRDefault="00B846F9" w:rsidP="00B846F9">
      <w:pPr>
        <w:pStyle w:val="Normlnweb"/>
        <w:jc w:val="both"/>
      </w:pPr>
      <w:r>
        <w:rPr>
          <w:rFonts w:ascii="Arial" w:hAnsi="Arial" w:cs="Arial"/>
          <w:sz w:val="22"/>
          <w:szCs w:val="22"/>
        </w:rPr>
        <w:t xml:space="preserve">Další  příspěvky  poskytnuty na investiční výdaje spojené s výstavbou RD žadatelů o dotaci. </w:t>
      </w:r>
    </w:p>
    <w:p w:rsidR="00B846F9" w:rsidRDefault="00B846F9" w:rsidP="00B846F9">
      <w:pPr>
        <w:pStyle w:val="Normlnweb"/>
        <w:jc w:val="both"/>
      </w:pPr>
      <w:r>
        <w:rPr>
          <w:rFonts w:ascii="Arial" w:hAnsi="Arial" w:cs="Arial"/>
          <w:sz w:val="22"/>
          <w:szCs w:val="22"/>
        </w:rPr>
        <w:t xml:space="preserve">Z uvedeného vyplývá, že příspěvky byly určeny přímo stavebníkům jako podpora rodinného bydlení. Rada města ve svém rozhodnutí vycházela ze skutečnosti, že Vámi podaná žádost tuto základní podmínku nesplňuje. </w:t>
      </w:r>
    </w:p>
    <w:p w:rsidR="002E5A7E" w:rsidRDefault="002E5A7E"/>
    <w:sectPr w:rsidR="002E5A7E" w:rsidSect="002E5A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91654"/>
    <w:rsid w:val="00052950"/>
    <w:rsid w:val="002E5A7E"/>
    <w:rsid w:val="00352616"/>
    <w:rsid w:val="003A2E65"/>
    <w:rsid w:val="00413002"/>
    <w:rsid w:val="0045663D"/>
    <w:rsid w:val="004C2A7F"/>
    <w:rsid w:val="00680C43"/>
    <w:rsid w:val="00791654"/>
    <w:rsid w:val="00872E9E"/>
    <w:rsid w:val="00B846F9"/>
    <w:rsid w:val="00BF6D03"/>
    <w:rsid w:val="00FB7FC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E5A7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B846F9"/>
    <w:pPr>
      <w:spacing w:before="100" w:beforeAutospacing="1" w:after="100" w:afterAutospacing="1"/>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013143377">
      <w:bodyDiv w:val="1"/>
      <w:marLeft w:val="0"/>
      <w:marRight w:val="0"/>
      <w:marTop w:val="0"/>
      <w:marBottom w:val="0"/>
      <w:divBdr>
        <w:top w:val="none" w:sz="0" w:space="0" w:color="auto"/>
        <w:left w:val="none" w:sz="0" w:space="0" w:color="auto"/>
        <w:bottom w:val="none" w:sz="0" w:space="0" w:color="auto"/>
        <w:right w:val="none" w:sz="0" w:space="0" w:color="auto"/>
      </w:divBdr>
      <w:divsChild>
        <w:div w:id="1701515196">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355</Words>
  <Characters>2101</Characters>
  <Application>Microsoft Office Word</Application>
  <DocSecurity>0</DocSecurity>
  <Lines>17</Lines>
  <Paragraphs>4</Paragraphs>
  <ScaleCrop>false</ScaleCrop>
  <Company/>
  <LinksUpToDate>false</LinksUpToDate>
  <CharactersWithSpaces>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Honza</dc:creator>
  <cp:lastModifiedBy>Honza</cp:lastModifiedBy>
  <cp:revision>2</cp:revision>
  <dcterms:created xsi:type="dcterms:W3CDTF">2011-07-18T14:52:00Z</dcterms:created>
  <dcterms:modified xsi:type="dcterms:W3CDTF">2011-07-18T15:05:00Z</dcterms:modified>
</cp:coreProperties>
</file>